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3：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2022年陆川县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eastAsia="zh-CN"/>
        </w:rPr>
        <w:t>公开招聘特岗教师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面试候考室安排表</w:t>
      </w:r>
    </w:p>
    <w:tbl>
      <w:tblPr>
        <w:tblStyle w:val="2"/>
        <w:tblW w:w="140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2637"/>
        <w:gridCol w:w="1100"/>
        <w:gridCol w:w="1263"/>
        <w:gridCol w:w="501"/>
        <w:gridCol w:w="1186"/>
        <w:gridCol w:w="3315"/>
        <w:gridCol w:w="1473"/>
        <w:gridCol w:w="14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1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8月6日面试考生候考室安排</w:t>
            </w:r>
          </w:p>
        </w:tc>
        <w:tc>
          <w:tcPr>
            <w:tcW w:w="5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8月7日面试考生候考室安排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候考室号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考生类别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考生人数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候考室号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考生类别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考生人数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小学语文(一)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小学数学(一)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小学语文(二)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小学数学(二)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小学语文(三)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  <w:bookmarkStart w:id="0" w:name="_GoBack"/>
            <w:bookmarkEnd w:id="0"/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小学数学(三)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小学语文(四)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小学数学(四)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小学语文(五)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小学数学(五)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小学语文(六)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小学数学(六)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小学语文(七)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小学数学(七)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小学语文(八)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小学数学(八)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小学语文(九)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小学数学(九)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小学语文(十)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职数9名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小学数学(十)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职数7名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小学语文(十一)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小学数学(十一)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职数7名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初中语文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职数8名</w:t>
            </w: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小学英语(一)40人，中职电子电器应用与维修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英语（一）职数27名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初中政治、数学、物理、化学、生物、历史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小学英语（二）39人、小学美术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英语（二）职数26名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初中地理、信息技术、英语、体育、音乐、美术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小学信息技术、体育、音乐、心理健康，中职汽车运用与维修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6838" w:h="11906" w:orient="landscape"/>
      <w:pgMar w:top="1179" w:right="1440" w:bottom="117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Y2RkMTc1NGE5NGU1NjY4OWMyNjJlYTcyMmNkODQifQ=="/>
  </w:docVars>
  <w:rsids>
    <w:rsidRoot w:val="0D4530D9"/>
    <w:rsid w:val="05CB4E26"/>
    <w:rsid w:val="0D4530D9"/>
    <w:rsid w:val="11CA0708"/>
    <w:rsid w:val="3B2229C5"/>
    <w:rsid w:val="62021C63"/>
    <w:rsid w:val="7F74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552</Characters>
  <Lines>0</Lines>
  <Paragraphs>0</Paragraphs>
  <TotalTime>18</TotalTime>
  <ScaleCrop>false</ScaleCrop>
  <LinksUpToDate>false</LinksUpToDate>
  <CharactersWithSpaces>552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2022-07-28T19:50:00Z</dcterms:created>
  <dc:creator>Administrator</dc:creator>
  <cp:lastModifiedBy>Administrator</cp:lastModifiedBy>
  <cp:lastPrinted>2022-07-29T03:11:00Z</cp:lastPrinted>
  <dcterms:modified xsi:type="dcterms:W3CDTF">2022-08-02T02:49:23Z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8F4021E7957E43BB9D1D1AC3BC7A56C6</vt:lpwstr>
  </property>
</Properties>
</file>